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bookmarkStart w:id="0" w:name="_GoBack"/>
      <w:bookmarkEnd w:id="0"/>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46559FD" w:rsidR="005053AB" w:rsidRPr="00862CFC" w:rsidRDefault="00A262A2" w:rsidP="005053AB">
            <w:pPr>
              <w:pStyle w:val="Sinespaciado"/>
              <w:rPr>
                <w:rFonts w:ascii="Arial" w:hAnsi="Arial" w:cs="Arial"/>
                <w:sz w:val="20"/>
                <w:szCs w:val="20"/>
              </w:rPr>
            </w:pPr>
            <w:r>
              <w:rPr>
                <w:rFonts w:ascii="Arial" w:hAnsi="Arial" w:cs="Arial"/>
                <w:sz w:val="20"/>
                <w:szCs w:val="20"/>
              </w:rPr>
              <w:t>Agosto – 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F9BA062" w:rsidR="005053AB" w:rsidRPr="00862CFC" w:rsidRDefault="00A262A2"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7C17939" w:rsidR="005053AB" w:rsidRPr="00862CFC" w:rsidRDefault="00743EB8" w:rsidP="005053AB">
            <w:pPr>
              <w:pStyle w:val="Sinespaciado"/>
              <w:rPr>
                <w:rFonts w:ascii="Arial" w:hAnsi="Arial" w:cs="Arial"/>
                <w:sz w:val="20"/>
                <w:szCs w:val="20"/>
              </w:rPr>
            </w:pPr>
            <w:r>
              <w:rPr>
                <w:rFonts w:ascii="Arial" w:hAnsi="Arial" w:cs="Arial"/>
                <w:sz w:val="20"/>
                <w:szCs w:val="20"/>
              </w:rPr>
              <w:t>IADM – 2010 – 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5BBAC8F" w:rsidR="005053AB" w:rsidRPr="00862CFC" w:rsidRDefault="00A262A2" w:rsidP="005053AB">
            <w:pPr>
              <w:pStyle w:val="Sinespaciado"/>
              <w:rPr>
                <w:rFonts w:ascii="Arial" w:hAnsi="Arial" w:cs="Arial"/>
                <w:sz w:val="20"/>
                <w:szCs w:val="20"/>
              </w:rPr>
            </w:pPr>
            <w:r w:rsidRPr="00A262A2">
              <w:rPr>
                <w:rFonts w:ascii="Arial" w:hAnsi="Arial" w:cs="Arial"/>
                <w:sz w:val="20"/>
                <w:szCs w:val="20"/>
              </w:rPr>
              <w:t>ADD-1025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5302F432" w:rsidR="005053AB" w:rsidRPr="00862CFC" w:rsidRDefault="00A262A2" w:rsidP="005053AB">
            <w:pPr>
              <w:pStyle w:val="Sinespaciado"/>
              <w:rPr>
                <w:rFonts w:ascii="Arial" w:hAnsi="Arial" w:cs="Arial"/>
                <w:sz w:val="20"/>
                <w:szCs w:val="20"/>
              </w:rPr>
            </w:pPr>
            <w:r w:rsidRPr="00A262A2">
              <w:rPr>
                <w:rFonts w:ascii="Arial" w:hAnsi="Arial" w:cs="Arial"/>
                <w:sz w:val="20"/>
                <w:szCs w:val="20"/>
              </w:rP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3CB04B61" w14:textId="77777777" w:rsidR="00A262A2" w:rsidRDefault="00A262A2" w:rsidP="005053AB">
            <w:pPr>
              <w:pStyle w:val="Sinespaciado"/>
              <w:rPr>
                <w:rFonts w:ascii="Arial" w:hAnsi="Arial" w:cs="Arial"/>
                <w:sz w:val="20"/>
                <w:szCs w:val="20"/>
              </w:rPr>
            </w:pPr>
            <w:r w:rsidRPr="00A262A2">
              <w:rPr>
                <w:rFonts w:ascii="Arial" w:hAnsi="Arial" w:cs="Arial"/>
                <w:sz w:val="20"/>
                <w:szCs w:val="20"/>
              </w:rPr>
              <w:t xml:space="preserve">En esta asignatura se posibilita en el estudiante el desarrollo y evaluación de modelos que le permitan responder de una manera rápida, efectiva y apropiada a la dinámica de las organizaciones y el desarrollo tecnológico. </w:t>
            </w:r>
          </w:p>
          <w:p w14:paraId="57DD9DF3" w14:textId="55411430" w:rsidR="005053AB" w:rsidRPr="00862CFC" w:rsidRDefault="00A262A2" w:rsidP="005053AB">
            <w:pPr>
              <w:pStyle w:val="Sinespaciado"/>
              <w:rPr>
                <w:rFonts w:ascii="Arial" w:hAnsi="Arial" w:cs="Arial"/>
                <w:sz w:val="20"/>
                <w:szCs w:val="20"/>
              </w:rPr>
            </w:pPr>
            <w:r w:rsidRPr="00A262A2">
              <w:rPr>
                <w:rFonts w:ascii="Arial" w:hAnsi="Arial" w:cs="Arial"/>
                <w:sz w:val="20"/>
                <w:szCs w:val="20"/>
              </w:rPr>
              <w:t>El futuro Ingeniero en Administración deberá apoyarse en los métodos de investigación de operaciones para analizar, modelar y mejorar los sistemas productivos en un enfoque cuantitativo para la toma de decisiones en las organizaciones que deseen ser más competitivas.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7B966F84" w14:textId="77777777" w:rsidR="00A262A2" w:rsidRDefault="00A262A2" w:rsidP="005053AB">
            <w:pPr>
              <w:pStyle w:val="Sinespaciado"/>
              <w:rPr>
                <w:rFonts w:ascii="Arial" w:hAnsi="Arial" w:cs="Arial"/>
                <w:sz w:val="20"/>
                <w:szCs w:val="20"/>
              </w:rPr>
            </w:pPr>
            <w:r w:rsidRPr="00A262A2">
              <w:rPr>
                <w:rFonts w:ascii="Arial" w:hAnsi="Arial" w:cs="Arial"/>
                <w:sz w:val="20"/>
                <w:szCs w:val="20"/>
              </w:rPr>
              <w:t xml:space="preserve">Se propone que el enfoque de esta asignatura sea práctico ya que su contenido puede ser aplicado en situaciones reales para analizar, modelar y mejorar procesos productivos de bienes y servicios, así mismo, se recomienda incorporar a los estudiantes en los laboratorios o incorporar visitas industriales que le permitan analizar y obtener datos para darles un tratamiento cuantitativo para la toma de decisiones. </w:t>
            </w:r>
          </w:p>
          <w:p w14:paraId="4975B44E" w14:textId="77777777" w:rsidR="00A262A2" w:rsidRDefault="00A262A2" w:rsidP="005053AB">
            <w:pPr>
              <w:pStyle w:val="Sinespaciado"/>
              <w:rPr>
                <w:rFonts w:ascii="Arial" w:hAnsi="Arial" w:cs="Arial"/>
                <w:sz w:val="20"/>
                <w:szCs w:val="20"/>
              </w:rPr>
            </w:pPr>
            <w:r w:rsidRPr="00A262A2">
              <w:rPr>
                <w:rFonts w:ascii="Arial" w:hAnsi="Arial" w:cs="Arial"/>
                <w:sz w:val="20"/>
                <w:szCs w:val="20"/>
              </w:rPr>
              <w:t>En el primer tem</w:t>
            </w:r>
            <w:r>
              <w:rPr>
                <w:rFonts w:ascii="Arial" w:hAnsi="Arial" w:cs="Arial"/>
                <w:sz w:val="20"/>
                <w:szCs w:val="20"/>
              </w:rPr>
              <w:t>a</w:t>
            </w:r>
            <w:r w:rsidRPr="00A262A2">
              <w:rPr>
                <w:rFonts w:ascii="Arial" w:hAnsi="Arial" w:cs="Arial"/>
                <w:sz w:val="20"/>
                <w:szCs w:val="20"/>
              </w:rPr>
              <w:t xml:space="preserve"> se trata la introducción a la investigación de operaciones, su importancia y los problemas tipos que se resuelven con las técnicas que se verán durante el curso. </w:t>
            </w:r>
          </w:p>
          <w:p w14:paraId="0B83ECBF" w14:textId="77777777" w:rsidR="00A262A2" w:rsidRDefault="00A262A2" w:rsidP="005053AB">
            <w:pPr>
              <w:pStyle w:val="Sinespaciado"/>
              <w:rPr>
                <w:rFonts w:ascii="Arial" w:hAnsi="Arial" w:cs="Arial"/>
                <w:sz w:val="20"/>
                <w:szCs w:val="20"/>
              </w:rPr>
            </w:pPr>
            <w:r w:rsidRPr="00A262A2">
              <w:rPr>
                <w:rFonts w:ascii="Arial" w:hAnsi="Arial" w:cs="Arial"/>
                <w:sz w:val="20"/>
                <w:szCs w:val="20"/>
              </w:rPr>
              <w:t xml:space="preserve">En el segundo tema se tratan los métodos y técnicas de la programación lineal, así como la importancia de la interpretación de los resultados. </w:t>
            </w:r>
          </w:p>
          <w:p w14:paraId="77DED979" w14:textId="0E37BE15" w:rsidR="00A262A2" w:rsidRDefault="00A262A2" w:rsidP="005053AB">
            <w:pPr>
              <w:pStyle w:val="Sinespaciado"/>
              <w:rPr>
                <w:rFonts w:ascii="Arial" w:hAnsi="Arial" w:cs="Arial"/>
                <w:sz w:val="20"/>
                <w:szCs w:val="20"/>
              </w:rPr>
            </w:pPr>
            <w:r w:rsidRPr="00A262A2">
              <w:rPr>
                <w:rFonts w:ascii="Arial" w:hAnsi="Arial" w:cs="Arial"/>
                <w:sz w:val="20"/>
                <w:szCs w:val="20"/>
              </w:rPr>
              <w:t xml:space="preserve">En el tercer tema se ve la importancia de la asignación y el transporte y se tratan las técnicas para resolver problemas tipo y se recomienda simular situaciones reales de este tipo. </w:t>
            </w:r>
          </w:p>
          <w:p w14:paraId="1D206E4D" w14:textId="77777777" w:rsidR="00A262A2" w:rsidRDefault="00A262A2" w:rsidP="005053AB">
            <w:pPr>
              <w:pStyle w:val="Sinespaciado"/>
              <w:rPr>
                <w:rFonts w:ascii="Arial" w:hAnsi="Arial" w:cs="Arial"/>
                <w:sz w:val="20"/>
                <w:szCs w:val="20"/>
              </w:rPr>
            </w:pPr>
            <w:r w:rsidRPr="00A262A2">
              <w:rPr>
                <w:rFonts w:ascii="Arial" w:hAnsi="Arial" w:cs="Arial"/>
                <w:sz w:val="20"/>
                <w:szCs w:val="20"/>
              </w:rPr>
              <w:t xml:space="preserve">En el cuarto tema la teoría de decisiones toma un papel importante ya que por su naturaleza el alumno entenderá las técnicas y metodologías para la toma de decisiones en los diversos sectores. </w:t>
            </w:r>
          </w:p>
          <w:p w14:paraId="6E2DAE5E" w14:textId="77777777" w:rsidR="00A262A2" w:rsidRDefault="00A262A2" w:rsidP="005053AB">
            <w:pPr>
              <w:pStyle w:val="Sinespaciado"/>
              <w:rPr>
                <w:rFonts w:ascii="Arial" w:hAnsi="Arial" w:cs="Arial"/>
                <w:sz w:val="20"/>
                <w:szCs w:val="20"/>
              </w:rPr>
            </w:pPr>
            <w:r w:rsidRPr="00A262A2">
              <w:rPr>
                <w:rFonts w:ascii="Arial" w:hAnsi="Arial" w:cs="Arial"/>
                <w:sz w:val="20"/>
                <w:szCs w:val="20"/>
              </w:rPr>
              <w:t>El quinto tema trata la teoría de colas o modelos de espera, que tienen un gran impacto en todas las organizaciones y que siempre buscan innovar en el servicio o en tiempos de entrega, la</w:t>
            </w:r>
            <w:r>
              <w:rPr>
                <w:rFonts w:ascii="Arial" w:hAnsi="Arial" w:cs="Arial"/>
                <w:sz w:val="20"/>
                <w:szCs w:val="20"/>
              </w:rPr>
              <w:t xml:space="preserve"> s</w:t>
            </w:r>
            <w:r w:rsidRPr="00A262A2">
              <w:rPr>
                <w:rFonts w:ascii="Arial" w:hAnsi="Arial" w:cs="Arial"/>
                <w:sz w:val="20"/>
                <w:szCs w:val="20"/>
              </w:rPr>
              <w:t xml:space="preserve">imulación juega un papel muy importante. </w:t>
            </w:r>
          </w:p>
          <w:p w14:paraId="1D42478C" w14:textId="003436F9" w:rsidR="005053AB" w:rsidRPr="00862CFC" w:rsidRDefault="00A262A2" w:rsidP="005053AB">
            <w:pPr>
              <w:pStyle w:val="Sinespaciado"/>
              <w:rPr>
                <w:rFonts w:ascii="Arial" w:hAnsi="Arial" w:cs="Arial"/>
                <w:sz w:val="20"/>
                <w:szCs w:val="20"/>
              </w:rPr>
            </w:pPr>
            <w:r w:rsidRPr="00A262A2">
              <w:rPr>
                <w:rFonts w:ascii="Arial" w:hAnsi="Arial" w:cs="Arial"/>
                <w:sz w:val="20"/>
                <w:szCs w:val="20"/>
              </w:rPr>
              <w:t>El sexto tema trata los métodos y técnicas de la optimización de redes y cómo impacta en los proyectos de las organizaciones.</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F1E9CC1" w:rsidR="005053AB" w:rsidRPr="00862CFC" w:rsidRDefault="00A262A2" w:rsidP="005053AB">
            <w:pPr>
              <w:pStyle w:val="Sinespaciado"/>
              <w:rPr>
                <w:rFonts w:ascii="Arial" w:hAnsi="Arial" w:cs="Arial"/>
                <w:sz w:val="20"/>
                <w:szCs w:val="20"/>
              </w:rPr>
            </w:pPr>
            <w:r w:rsidRPr="00A262A2">
              <w:rPr>
                <w:rFonts w:ascii="Arial" w:hAnsi="Arial" w:cs="Arial"/>
                <w:sz w:val="20"/>
                <w:szCs w:val="20"/>
              </w:rPr>
              <w:t>Aplica las teorías, herramientas y métodos cuantitativos para plantear y resolver y modelar problemas propios de las operaciones de una organización, utilizando el razonamiento matemático, la lógica, y los programas computacionales para optimizar las condiciones presentes en las empresas en las cuales el nivel de complejidad es cada vez mayor.</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5EC15DFE"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05B93B6C" w:rsidR="005053AB" w:rsidRPr="00862CFC" w:rsidRDefault="004671D7" w:rsidP="005053AB">
            <w:pPr>
              <w:pStyle w:val="Sinespaciado"/>
              <w:rPr>
                <w:rFonts w:ascii="Arial" w:hAnsi="Arial" w:cs="Arial"/>
                <w:sz w:val="20"/>
                <w:szCs w:val="20"/>
              </w:rPr>
            </w:pPr>
            <w:r>
              <w:rPr>
                <w:rFonts w:ascii="Arial" w:hAnsi="Arial" w:cs="Arial"/>
                <w:sz w:val="20"/>
                <w:szCs w:val="20"/>
              </w:rPr>
              <w:t>5: “</w:t>
            </w:r>
            <w:r w:rsidRPr="004671D7">
              <w:rPr>
                <w:rFonts w:ascii="Arial" w:hAnsi="Arial" w:cs="Arial"/>
                <w:sz w:val="20"/>
                <w:szCs w:val="20"/>
              </w:rPr>
              <w:t>Teoría de colas</w:t>
            </w:r>
            <w:r>
              <w:rPr>
                <w:rFonts w:ascii="Arial" w:hAnsi="Arial" w:cs="Arial"/>
                <w:sz w:val="20"/>
                <w:szCs w:val="20"/>
              </w:rPr>
              <w:t>”</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337A79C0" w:rsidR="005053AB" w:rsidRPr="00862CFC" w:rsidRDefault="004671D7" w:rsidP="005053AB">
            <w:pPr>
              <w:pStyle w:val="Sinespaciado"/>
              <w:rPr>
                <w:rFonts w:ascii="Arial" w:hAnsi="Arial" w:cs="Arial"/>
                <w:sz w:val="20"/>
                <w:szCs w:val="20"/>
              </w:rPr>
            </w:pPr>
            <w:r w:rsidRPr="004671D7">
              <w:rPr>
                <w:rFonts w:ascii="Arial" w:hAnsi="Arial" w:cs="Arial"/>
                <w:sz w:val="20"/>
                <w:szCs w:val="20"/>
              </w:rPr>
              <w:t>Identifica y formula problemas de la teoría de colas en situaciones del entorno y aplica la teoría de colas para analizar su desempeño y proponer mejoras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5EBDD6D" w14:textId="77777777" w:rsidR="004671D7" w:rsidRDefault="004671D7" w:rsidP="005053AB">
            <w:pPr>
              <w:pStyle w:val="Sinespaciado"/>
              <w:rPr>
                <w:rFonts w:ascii="Arial" w:hAnsi="Arial" w:cs="Arial"/>
                <w:sz w:val="20"/>
                <w:szCs w:val="20"/>
              </w:rPr>
            </w:pPr>
            <w:r w:rsidRPr="004671D7">
              <w:rPr>
                <w:rFonts w:ascii="Arial" w:hAnsi="Arial" w:cs="Arial"/>
                <w:sz w:val="20"/>
                <w:szCs w:val="20"/>
              </w:rPr>
              <w:t xml:space="preserve">5.1 Estructura básica de los modelos de línea de espera            </w:t>
            </w:r>
          </w:p>
          <w:p w14:paraId="62925744" w14:textId="77777777" w:rsidR="004671D7" w:rsidRDefault="004671D7" w:rsidP="004671D7">
            <w:pPr>
              <w:pStyle w:val="Sinespaciado"/>
              <w:ind w:left="708"/>
              <w:rPr>
                <w:rFonts w:ascii="Arial" w:hAnsi="Arial" w:cs="Arial"/>
                <w:sz w:val="20"/>
                <w:szCs w:val="20"/>
              </w:rPr>
            </w:pPr>
            <w:r w:rsidRPr="004671D7">
              <w:rPr>
                <w:rFonts w:ascii="Arial" w:hAnsi="Arial" w:cs="Arial"/>
                <w:sz w:val="20"/>
                <w:szCs w:val="20"/>
              </w:rPr>
              <w:t xml:space="preserve">5.1.1 Un servidor, una cola.             </w:t>
            </w:r>
          </w:p>
          <w:p w14:paraId="383FBE99" w14:textId="77777777" w:rsidR="004671D7" w:rsidRDefault="004671D7" w:rsidP="004671D7">
            <w:pPr>
              <w:pStyle w:val="Sinespaciado"/>
              <w:ind w:left="708"/>
              <w:rPr>
                <w:rFonts w:ascii="Arial" w:hAnsi="Arial" w:cs="Arial"/>
                <w:sz w:val="20"/>
                <w:szCs w:val="20"/>
              </w:rPr>
            </w:pPr>
            <w:r w:rsidRPr="004671D7">
              <w:rPr>
                <w:rFonts w:ascii="Arial" w:hAnsi="Arial" w:cs="Arial"/>
                <w:sz w:val="20"/>
                <w:szCs w:val="20"/>
              </w:rPr>
              <w:t xml:space="preserve">5.1.2 N servidores, una cola.             </w:t>
            </w:r>
          </w:p>
          <w:p w14:paraId="3F8B95D7" w14:textId="77777777" w:rsidR="004671D7" w:rsidRDefault="004671D7" w:rsidP="004671D7">
            <w:pPr>
              <w:pStyle w:val="Sinespaciado"/>
              <w:ind w:left="708"/>
              <w:rPr>
                <w:rFonts w:ascii="Arial" w:hAnsi="Arial" w:cs="Arial"/>
                <w:sz w:val="20"/>
                <w:szCs w:val="20"/>
              </w:rPr>
            </w:pPr>
            <w:r w:rsidRPr="004671D7">
              <w:rPr>
                <w:rFonts w:ascii="Arial" w:hAnsi="Arial" w:cs="Arial"/>
                <w:sz w:val="20"/>
                <w:szCs w:val="20"/>
              </w:rPr>
              <w:t xml:space="preserve">5.1.3 N servidores, n colas. </w:t>
            </w:r>
          </w:p>
          <w:p w14:paraId="48C8FE60" w14:textId="77777777" w:rsidR="004671D7" w:rsidRDefault="004671D7" w:rsidP="005053AB">
            <w:pPr>
              <w:pStyle w:val="Sinespaciado"/>
              <w:rPr>
                <w:rFonts w:ascii="Arial" w:hAnsi="Arial" w:cs="Arial"/>
                <w:sz w:val="20"/>
                <w:szCs w:val="20"/>
              </w:rPr>
            </w:pPr>
            <w:r w:rsidRPr="004671D7">
              <w:rPr>
                <w:rFonts w:ascii="Arial" w:hAnsi="Arial" w:cs="Arial"/>
                <w:sz w:val="20"/>
                <w:szCs w:val="20"/>
              </w:rPr>
              <w:t xml:space="preserve">5.2 Criterios bajo la distribución de Poisson y Exponencial para la        selección del modelo apropiado de líneas de espera. </w:t>
            </w:r>
          </w:p>
          <w:p w14:paraId="0BBD4779" w14:textId="77777777" w:rsidR="004671D7" w:rsidRDefault="004671D7" w:rsidP="005053AB">
            <w:pPr>
              <w:pStyle w:val="Sinespaciado"/>
              <w:rPr>
                <w:rFonts w:ascii="Arial" w:hAnsi="Arial" w:cs="Arial"/>
                <w:sz w:val="20"/>
                <w:szCs w:val="20"/>
              </w:rPr>
            </w:pPr>
            <w:r w:rsidRPr="004671D7">
              <w:rPr>
                <w:rFonts w:ascii="Arial" w:hAnsi="Arial" w:cs="Arial"/>
                <w:sz w:val="20"/>
                <w:szCs w:val="20"/>
              </w:rPr>
              <w:t xml:space="preserve">5.3 Aplicación de modelos de decisión en líneas de espera. </w:t>
            </w:r>
          </w:p>
          <w:p w14:paraId="6ED640BE" w14:textId="61D38C61" w:rsidR="005053AB" w:rsidRPr="00862CFC" w:rsidRDefault="004671D7" w:rsidP="005053AB">
            <w:pPr>
              <w:pStyle w:val="Sinespaciado"/>
              <w:rPr>
                <w:rFonts w:ascii="Arial" w:hAnsi="Arial" w:cs="Arial"/>
                <w:sz w:val="20"/>
                <w:szCs w:val="20"/>
              </w:rPr>
            </w:pPr>
            <w:r w:rsidRPr="004671D7">
              <w:rPr>
                <w:rFonts w:ascii="Arial" w:hAnsi="Arial" w:cs="Arial"/>
                <w:sz w:val="20"/>
                <w:szCs w:val="20"/>
              </w:rPr>
              <w:t>5.4 Inferencia de resultados</w:t>
            </w:r>
          </w:p>
        </w:tc>
        <w:tc>
          <w:tcPr>
            <w:tcW w:w="2599" w:type="dxa"/>
          </w:tcPr>
          <w:p w14:paraId="29B3C389" w14:textId="58337527" w:rsidR="005053AB" w:rsidRPr="00862CFC" w:rsidRDefault="004671D7" w:rsidP="005053AB">
            <w:pPr>
              <w:pStyle w:val="Sinespaciado"/>
              <w:rPr>
                <w:rFonts w:ascii="Arial" w:hAnsi="Arial" w:cs="Arial"/>
                <w:sz w:val="20"/>
                <w:szCs w:val="20"/>
              </w:rPr>
            </w:pPr>
            <w:r w:rsidRPr="004671D7">
              <w:rPr>
                <w:rFonts w:ascii="Arial" w:hAnsi="Arial" w:cs="Arial"/>
                <w:sz w:val="20"/>
                <w:szCs w:val="20"/>
              </w:rPr>
              <w:t>Investigar y discutir en grupo las características generales de la teoría de colas. Identificar y familiarizarse con el vocabulario de la teoría de colas. Plantear problemas del entorno en donde se muestre la teoría d</w:t>
            </w:r>
            <w:r>
              <w:rPr>
                <w:rFonts w:ascii="Arial" w:hAnsi="Arial" w:cs="Arial"/>
                <w:sz w:val="20"/>
                <w:szCs w:val="20"/>
              </w:rPr>
              <w:t xml:space="preserve">e colas. Resolver problemas de </w:t>
            </w:r>
            <w:r w:rsidRPr="004671D7">
              <w:rPr>
                <w:rFonts w:ascii="Arial" w:hAnsi="Arial" w:cs="Arial"/>
                <w:sz w:val="20"/>
                <w:szCs w:val="20"/>
              </w:rPr>
              <w:t>la vida real bajo el enfoque de la teoría de colas. Utilizar un software de simulación para comprender y mejorar un sistema bajo el enfoque de la teoría de colas.</w:t>
            </w:r>
          </w:p>
        </w:tc>
        <w:tc>
          <w:tcPr>
            <w:tcW w:w="2599" w:type="dxa"/>
          </w:tcPr>
          <w:p w14:paraId="1F4371CC" w14:textId="77777777" w:rsidR="005053AB" w:rsidRDefault="004671D7" w:rsidP="005053AB">
            <w:pPr>
              <w:pStyle w:val="Sinespaciado"/>
              <w:rPr>
                <w:rFonts w:ascii="Arial" w:hAnsi="Arial" w:cs="Arial"/>
                <w:sz w:val="20"/>
                <w:szCs w:val="20"/>
              </w:rPr>
            </w:pPr>
            <w:r>
              <w:rPr>
                <w:rFonts w:ascii="Arial" w:hAnsi="Arial" w:cs="Arial"/>
                <w:sz w:val="20"/>
                <w:szCs w:val="20"/>
              </w:rPr>
              <w:t>Explicación del tema de manera detallada con ejercicios de aplicación.</w:t>
            </w:r>
          </w:p>
          <w:p w14:paraId="23B19B6C" w14:textId="25538EE9" w:rsidR="004671D7" w:rsidRPr="00862CFC" w:rsidRDefault="004671D7" w:rsidP="005053AB">
            <w:pPr>
              <w:pStyle w:val="Sinespaciado"/>
              <w:rPr>
                <w:rFonts w:ascii="Arial" w:hAnsi="Arial" w:cs="Arial"/>
                <w:sz w:val="20"/>
                <w:szCs w:val="20"/>
              </w:rPr>
            </w:pPr>
            <w:r>
              <w:rPr>
                <w:rFonts w:ascii="Arial" w:hAnsi="Arial" w:cs="Arial"/>
                <w:sz w:val="20"/>
                <w:szCs w:val="20"/>
              </w:rPr>
              <w:t>Ejemplificar el tema con problemáticas reales de empresas locales en las cuales se tiene que apoyar en la toma de decisiones utilizando la teoría de colas.</w:t>
            </w:r>
          </w:p>
        </w:tc>
        <w:tc>
          <w:tcPr>
            <w:tcW w:w="2599" w:type="dxa"/>
          </w:tcPr>
          <w:p w14:paraId="3B81E98E" w14:textId="2E1963A7" w:rsidR="005053AB" w:rsidRPr="00862CFC" w:rsidRDefault="004671D7" w:rsidP="005053AB">
            <w:pPr>
              <w:pStyle w:val="Sinespaciado"/>
              <w:rPr>
                <w:rFonts w:ascii="Arial" w:hAnsi="Arial" w:cs="Arial"/>
                <w:sz w:val="20"/>
                <w:szCs w:val="20"/>
              </w:rPr>
            </w:pPr>
            <w:r w:rsidRPr="004671D7">
              <w:rPr>
                <w:rFonts w:ascii="Arial" w:hAnsi="Arial" w:cs="Arial"/>
                <w:sz w:val="20"/>
                <w:szCs w:val="20"/>
              </w:rPr>
              <w:t>Capacidad de análisis y síntesis. Capacidad de organizar y planificar. Habilidades básicas de manejo de la computadora. Habilidad para buscar y analizar información proveniente de fuentes diversas. Solución de problemas. Trabajo en equipo. Capacidad de comunicarse con profesionales de otras áreas. Capacidad de aplicar los conocimientos en la práctica. Habilidad de planificar como un todo y diseñar nuevos sistemas. Habilidades de investigación.</w:t>
            </w:r>
          </w:p>
        </w:tc>
        <w:tc>
          <w:tcPr>
            <w:tcW w:w="2600" w:type="dxa"/>
          </w:tcPr>
          <w:p w14:paraId="57198BE6" w14:textId="41467A23" w:rsidR="005053AB" w:rsidRPr="00862CFC" w:rsidRDefault="004671D7" w:rsidP="005053AB">
            <w:pPr>
              <w:pStyle w:val="Sinespaciado"/>
              <w:rPr>
                <w:rFonts w:ascii="Arial" w:hAnsi="Arial" w:cs="Arial"/>
                <w:sz w:val="20"/>
                <w:szCs w:val="20"/>
              </w:rPr>
            </w:pPr>
            <w:r>
              <w:rPr>
                <w:rFonts w:ascii="Arial" w:hAnsi="Arial" w:cs="Arial"/>
                <w:sz w:val="20"/>
                <w:szCs w:val="20"/>
              </w:rPr>
              <w:t>10</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50C1C2E7"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1A4D58D1" w:rsidR="005053AB" w:rsidRPr="00233468" w:rsidRDefault="004671D7" w:rsidP="009905D5">
            <w:pPr>
              <w:pStyle w:val="Default"/>
              <w:rPr>
                <w:sz w:val="20"/>
                <w:szCs w:val="20"/>
              </w:rPr>
            </w:pPr>
            <w:r>
              <w:rPr>
                <w:sz w:val="20"/>
                <w:szCs w:val="20"/>
              </w:rPr>
              <w:t>El alumno demuestra habilidad para identificar correctamente los tipos de colas existentes</w:t>
            </w:r>
          </w:p>
        </w:tc>
        <w:tc>
          <w:tcPr>
            <w:tcW w:w="6498" w:type="dxa"/>
          </w:tcPr>
          <w:p w14:paraId="1E770817" w14:textId="014567C9" w:rsidR="000300FF" w:rsidRPr="00862CFC" w:rsidRDefault="001647BC" w:rsidP="005053AB">
            <w:pPr>
              <w:pStyle w:val="Sinespaciado"/>
              <w:rPr>
                <w:rFonts w:ascii="Arial" w:hAnsi="Arial" w:cs="Arial"/>
                <w:sz w:val="20"/>
                <w:szCs w:val="20"/>
              </w:rPr>
            </w:pPr>
            <w:r>
              <w:rPr>
                <w:rFonts w:ascii="Arial" w:hAnsi="Arial" w:cs="Arial"/>
                <w:sz w:val="20"/>
                <w:szCs w:val="20"/>
              </w:rPr>
              <w:t>25</w:t>
            </w:r>
          </w:p>
        </w:tc>
      </w:tr>
      <w:tr w:rsidR="00DE26A7" w:rsidRPr="00862CFC" w14:paraId="7AE34E6B" w14:textId="77777777" w:rsidTr="005053AB">
        <w:tc>
          <w:tcPr>
            <w:tcW w:w="6498" w:type="dxa"/>
          </w:tcPr>
          <w:p w14:paraId="4457C936" w14:textId="4196FA03" w:rsidR="00DE26A7" w:rsidRPr="00233468" w:rsidRDefault="004671D7" w:rsidP="009905D5">
            <w:pPr>
              <w:pStyle w:val="Default"/>
              <w:rPr>
                <w:sz w:val="20"/>
                <w:szCs w:val="20"/>
              </w:rPr>
            </w:pPr>
            <w:r>
              <w:rPr>
                <w:sz w:val="20"/>
                <w:szCs w:val="20"/>
              </w:rPr>
              <w:t>El alumno demuestra habilidades para la ejecución del método de colas para la resolución de problemáticas reales</w:t>
            </w:r>
          </w:p>
        </w:tc>
        <w:tc>
          <w:tcPr>
            <w:tcW w:w="6498" w:type="dxa"/>
          </w:tcPr>
          <w:p w14:paraId="76CEE991" w14:textId="65A2F32D" w:rsidR="00DE26A7" w:rsidRPr="00862CFC" w:rsidRDefault="001647BC" w:rsidP="005053AB">
            <w:pPr>
              <w:pStyle w:val="Sinespaciado"/>
              <w:rPr>
                <w:rFonts w:ascii="Arial" w:hAnsi="Arial" w:cs="Arial"/>
                <w:sz w:val="20"/>
                <w:szCs w:val="20"/>
              </w:rPr>
            </w:pPr>
            <w:r>
              <w:rPr>
                <w:rFonts w:ascii="Arial" w:hAnsi="Arial" w:cs="Arial"/>
                <w:sz w:val="20"/>
                <w:szCs w:val="20"/>
              </w:rPr>
              <w:t>50</w:t>
            </w:r>
          </w:p>
        </w:tc>
      </w:tr>
      <w:tr w:rsidR="00DE26A7" w:rsidRPr="00862CFC" w14:paraId="01F477F1" w14:textId="77777777" w:rsidTr="005053AB">
        <w:tc>
          <w:tcPr>
            <w:tcW w:w="6498" w:type="dxa"/>
          </w:tcPr>
          <w:p w14:paraId="4E13977A" w14:textId="09AD9615" w:rsidR="00DE26A7" w:rsidRPr="00233468" w:rsidRDefault="004671D7" w:rsidP="009905D5">
            <w:pPr>
              <w:pStyle w:val="Default"/>
              <w:rPr>
                <w:sz w:val="20"/>
                <w:szCs w:val="20"/>
              </w:rPr>
            </w:pPr>
            <w:r>
              <w:rPr>
                <w:sz w:val="20"/>
                <w:szCs w:val="20"/>
              </w:rPr>
              <w:t xml:space="preserve">El alumno utiliza las </w:t>
            </w:r>
            <w:proofErr w:type="spellStart"/>
            <w:r>
              <w:rPr>
                <w:sz w:val="20"/>
                <w:szCs w:val="20"/>
              </w:rPr>
              <w:t>TICs</w:t>
            </w:r>
            <w:proofErr w:type="spellEnd"/>
            <w:r>
              <w:rPr>
                <w:sz w:val="20"/>
                <w:szCs w:val="20"/>
              </w:rPr>
              <w:t xml:space="preserve"> de manera apropiada para eficientar los procesos de alguna empresa por medio de la teoría de colas.</w:t>
            </w:r>
          </w:p>
        </w:tc>
        <w:tc>
          <w:tcPr>
            <w:tcW w:w="6498" w:type="dxa"/>
          </w:tcPr>
          <w:p w14:paraId="60A70194" w14:textId="303FA54A" w:rsidR="00DE26A7" w:rsidRPr="00862CFC" w:rsidRDefault="001647BC" w:rsidP="005053AB">
            <w:pPr>
              <w:pStyle w:val="Sinespaciado"/>
              <w:rPr>
                <w:rFonts w:ascii="Arial" w:hAnsi="Arial" w:cs="Arial"/>
                <w:sz w:val="20"/>
                <w:szCs w:val="20"/>
              </w:rPr>
            </w:pPr>
            <w:r>
              <w:rPr>
                <w:rFonts w:ascii="Arial" w:hAnsi="Arial" w:cs="Arial"/>
                <w:sz w:val="20"/>
                <w:szCs w:val="20"/>
              </w:rPr>
              <w:t>25</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6D71261" w14:textId="13B13F0E" w:rsidR="00206F1D" w:rsidRDefault="001647BC" w:rsidP="00233468">
            <w:pPr>
              <w:pStyle w:val="Sinespaciado"/>
              <w:rPr>
                <w:rFonts w:ascii="Arial" w:hAnsi="Arial" w:cs="Arial"/>
                <w:sz w:val="20"/>
                <w:szCs w:val="20"/>
              </w:rPr>
            </w:pPr>
            <w:r>
              <w:rPr>
                <w:rFonts w:ascii="Arial" w:hAnsi="Arial" w:cs="Arial"/>
                <w:sz w:val="20"/>
                <w:szCs w:val="20"/>
              </w:rPr>
              <w:t>El alumno cumple en su totalidad con los indicadores A, B y C</w:t>
            </w:r>
          </w:p>
          <w:p w14:paraId="11CCC43F" w14:textId="62F0A824" w:rsidR="001647BC" w:rsidRDefault="001647BC" w:rsidP="00233468">
            <w:pPr>
              <w:pStyle w:val="Sinespaciado"/>
              <w:rPr>
                <w:rFonts w:ascii="Arial" w:hAnsi="Arial" w:cs="Arial"/>
                <w:sz w:val="20"/>
                <w:szCs w:val="20"/>
              </w:rPr>
            </w:pPr>
            <w:r>
              <w:rPr>
                <w:rFonts w:ascii="Arial" w:hAnsi="Arial" w:cs="Arial"/>
                <w:sz w:val="20"/>
                <w:szCs w:val="20"/>
              </w:rPr>
              <w:t xml:space="preserve">O </w:t>
            </w:r>
          </w:p>
          <w:p w14:paraId="640FB7A5" w14:textId="77777777" w:rsidR="001647BC" w:rsidRDefault="001647BC" w:rsidP="00233468">
            <w:pPr>
              <w:pStyle w:val="Sinespaciado"/>
              <w:rPr>
                <w:rFonts w:ascii="Arial" w:hAnsi="Arial" w:cs="Arial"/>
                <w:sz w:val="20"/>
                <w:szCs w:val="20"/>
              </w:rPr>
            </w:pPr>
            <w:r>
              <w:rPr>
                <w:rFonts w:ascii="Arial" w:hAnsi="Arial" w:cs="Arial"/>
                <w:sz w:val="20"/>
                <w:szCs w:val="20"/>
              </w:rPr>
              <w:t xml:space="preserve">El alumno cumple en su totalidad los indicadores A y B y al menos el 80% del indicador C </w:t>
            </w:r>
          </w:p>
          <w:p w14:paraId="10485349" w14:textId="114D5BD4" w:rsidR="001647BC" w:rsidRDefault="001647BC" w:rsidP="00233468">
            <w:pPr>
              <w:pStyle w:val="Sinespaciado"/>
              <w:rPr>
                <w:rFonts w:ascii="Arial" w:hAnsi="Arial" w:cs="Arial"/>
                <w:sz w:val="20"/>
                <w:szCs w:val="20"/>
              </w:rPr>
            </w:pPr>
            <w:r>
              <w:rPr>
                <w:rFonts w:ascii="Arial" w:hAnsi="Arial" w:cs="Arial"/>
                <w:sz w:val="20"/>
                <w:szCs w:val="20"/>
              </w:rPr>
              <w:t>O</w:t>
            </w:r>
          </w:p>
          <w:p w14:paraId="3A6AE859" w14:textId="393DD215" w:rsidR="001647BC" w:rsidRPr="00862CFC" w:rsidRDefault="001647BC" w:rsidP="00233468">
            <w:pPr>
              <w:pStyle w:val="Sinespaciado"/>
              <w:rPr>
                <w:rFonts w:ascii="Arial" w:hAnsi="Arial" w:cs="Arial"/>
                <w:sz w:val="20"/>
                <w:szCs w:val="20"/>
              </w:rPr>
            </w:pPr>
            <w:r>
              <w:rPr>
                <w:rFonts w:ascii="Arial" w:hAnsi="Arial" w:cs="Arial"/>
                <w:sz w:val="20"/>
                <w:szCs w:val="20"/>
              </w:rPr>
              <w:t>El alumno cumple en su totalidad con los indicadores B y C y al menos el 80% del indicador A.</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64BF5F10" w14:textId="77777777" w:rsidR="00206F1D" w:rsidRDefault="001647BC" w:rsidP="00233468">
            <w:pPr>
              <w:pStyle w:val="Sinespaciado"/>
              <w:rPr>
                <w:rFonts w:ascii="Arial" w:hAnsi="Arial" w:cs="Arial"/>
                <w:sz w:val="20"/>
                <w:szCs w:val="20"/>
              </w:rPr>
            </w:pPr>
            <w:r>
              <w:rPr>
                <w:rFonts w:ascii="Arial" w:hAnsi="Arial" w:cs="Arial"/>
                <w:sz w:val="20"/>
                <w:szCs w:val="20"/>
              </w:rPr>
              <w:t xml:space="preserve">El alumno cumple en su totalidad con los indicadores A y B y al menos con el 40% del indicador C </w:t>
            </w:r>
          </w:p>
          <w:p w14:paraId="17D64D97" w14:textId="77777777" w:rsidR="001647BC" w:rsidRDefault="001647BC" w:rsidP="00233468">
            <w:pPr>
              <w:pStyle w:val="Sinespaciado"/>
              <w:rPr>
                <w:rFonts w:ascii="Arial" w:hAnsi="Arial" w:cs="Arial"/>
                <w:sz w:val="20"/>
                <w:szCs w:val="20"/>
              </w:rPr>
            </w:pPr>
            <w:r>
              <w:rPr>
                <w:rFonts w:ascii="Arial" w:hAnsi="Arial" w:cs="Arial"/>
                <w:sz w:val="20"/>
                <w:szCs w:val="20"/>
              </w:rPr>
              <w:t xml:space="preserve">O </w:t>
            </w:r>
          </w:p>
          <w:p w14:paraId="1840A339" w14:textId="77777777" w:rsidR="001647BC" w:rsidRDefault="001647BC" w:rsidP="00233468">
            <w:pPr>
              <w:pStyle w:val="Sinespaciado"/>
              <w:rPr>
                <w:rFonts w:ascii="Arial" w:hAnsi="Arial" w:cs="Arial"/>
                <w:sz w:val="20"/>
                <w:szCs w:val="20"/>
              </w:rPr>
            </w:pPr>
            <w:r>
              <w:rPr>
                <w:rFonts w:ascii="Arial" w:hAnsi="Arial" w:cs="Arial"/>
                <w:sz w:val="20"/>
                <w:szCs w:val="20"/>
              </w:rPr>
              <w:t>El alumno cumple en su totalidad con los indicadores B y C y al menos el 40% del indicador A.</w:t>
            </w:r>
          </w:p>
          <w:p w14:paraId="1F05C9E5" w14:textId="10DC131A" w:rsidR="001647BC" w:rsidRDefault="001647BC" w:rsidP="00233468">
            <w:pPr>
              <w:pStyle w:val="Sinespaciado"/>
              <w:rPr>
                <w:rFonts w:ascii="Arial" w:hAnsi="Arial" w:cs="Arial"/>
                <w:sz w:val="20"/>
                <w:szCs w:val="20"/>
              </w:rPr>
            </w:pPr>
            <w:r>
              <w:rPr>
                <w:rFonts w:ascii="Arial" w:hAnsi="Arial" w:cs="Arial"/>
                <w:sz w:val="20"/>
                <w:szCs w:val="20"/>
              </w:rPr>
              <w:t>O</w:t>
            </w:r>
          </w:p>
          <w:p w14:paraId="57A27A2B" w14:textId="32B7EBB1" w:rsidR="001647BC" w:rsidRPr="00862CFC" w:rsidRDefault="001647BC" w:rsidP="00233468">
            <w:pPr>
              <w:pStyle w:val="Sinespaciado"/>
              <w:rPr>
                <w:rFonts w:ascii="Arial" w:hAnsi="Arial" w:cs="Arial"/>
                <w:sz w:val="20"/>
                <w:szCs w:val="20"/>
              </w:rPr>
            </w:pPr>
            <w:r>
              <w:rPr>
                <w:rFonts w:ascii="Arial" w:hAnsi="Arial" w:cs="Arial"/>
                <w:sz w:val="20"/>
                <w:szCs w:val="20"/>
              </w:rPr>
              <w:t>El alumno cumple en su totalidad los indicadores A y C y al menos con el 70% del indicador B</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7101DDDA" w14:textId="77777777" w:rsidR="000300FF" w:rsidRDefault="001647BC" w:rsidP="000300FF">
            <w:pPr>
              <w:pStyle w:val="Sinespaciado"/>
              <w:rPr>
                <w:rFonts w:ascii="Arial" w:hAnsi="Arial" w:cs="Arial"/>
                <w:sz w:val="20"/>
                <w:szCs w:val="20"/>
              </w:rPr>
            </w:pPr>
            <w:r>
              <w:rPr>
                <w:rFonts w:ascii="Arial" w:hAnsi="Arial" w:cs="Arial"/>
                <w:sz w:val="20"/>
                <w:szCs w:val="20"/>
              </w:rPr>
              <w:t>El alumno cumple en su totalidad con los indicadores A y B.</w:t>
            </w:r>
          </w:p>
          <w:p w14:paraId="228FFE6C" w14:textId="36DCC535" w:rsidR="001647BC" w:rsidRDefault="001647BC" w:rsidP="000300FF">
            <w:pPr>
              <w:pStyle w:val="Sinespaciado"/>
              <w:rPr>
                <w:rFonts w:ascii="Arial" w:hAnsi="Arial" w:cs="Arial"/>
                <w:sz w:val="20"/>
                <w:szCs w:val="20"/>
              </w:rPr>
            </w:pPr>
            <w:r>
              <w:rPr>
                <w:rFonts w:ascii="Arial" w:hAnsi="Arial" w:cs="Arial"/>
                <w:sz w:val="20"/>
                <w:szCs w:val="20"/>
              </w:rPr>
              <w:t>O</w:t>
            </w:r>
          </w:p>
          <w:p w14:paraId="0C0FA279" w14:textId="77777777" w:rsidR="001647BC" w:rsidRDefault="001647BC" w:rsidP="000300FF">
            <w:pPr>
              <w:pStyle w:val="Sinespaciado"/>
              <w:rPr>
                <w:rFonts w:ascii="Arial" w:hAnsi="Arial" w:cs="Arial"/>
                <w:sz w:val="20"/>
                <w:szCs w:val="20"/>
              </w:rPr>
            </w:pPr>
            <w:r>
              <w:rPr>
                <w:rFonts w:ascii="Arial" w:hAnsi="Arial" w:cs="Arial"/>
                <w:sz w:val="20"/>
                <w:szCs w:val="20"/>
              </w:rPr>
              <w:t>El alumno cumple en su totalidad con los indicadores B y C</w:t>
            </w:r>
          </w:p>
          <w:p w14:paraId="71B851D1" w14:textId="5BE49AD6" w:rsidR="001647BC" w:rsidRDefault="001647BC" w:rsidP="000300FF">
            <w:pPr>
              <w:pStyle w:val="Sinespaciado"/>
              <w:rPr>
                <w:rFonts w:ascii="Arial" w:hAnsi="Arial" w:cs="Arial"/>
                <w:sz w:val="20"/>
                <w:szCs w:val="20"/>
              </w:rPr>
            </w:pPr>
            <w:r>
              <w:rPr>
                <w:rFonts w:ascii="Arial" w:hAnsi="Arial" w:cs="Arial"/>
                <w:sz w:val="20"/>
                <w:szCs w:val="20"/>
              </w:rPr>
              <w:lastRenderedPageBreak/>
              <w:t>O</w:t>
            </w:r>
          </w:p>
          <w:p w14:paraId="359A20CF" w14:textId="38BDF3C8" w:rsidR="001647BC" w:rsidRPr="00862CFC" w:rsidRDefault="001647BC" w:rsidP="000300FF">
            <w:pPr>
              <w:pStyle w:val="Sinespaciado"/>
              <w:rPr>
                <w:rFonts w:ascii="Arial" w:hAnsi="Arial" w:cs="Arial"/>
                <w:sz w:val="20"/>
                <w:szCs w:val="20"/>
              </w:rPr>
            </w:pPr>
            <w:r>
              <w:rPr>
                <w:rFonts w:ascii="Arial" w:hAnsi="Arial" w:cs="Arial"/>
                <w:sz w:val="20"/>
                <w:szCs w:val="20"/>
              </w:rPr>
              <w:t xml:space="preserve">El alumno cumple en su totalidad </w:t>
            </w:r>
            <w:r w:rsidR="001A6750">
              <w:rPr>
                <w:rFonts w:ascii="Arial" w:hAnsi="Arial" w:cs="Arial"/>
                <w:sz w:val="20"/>
                <w:szCs w:val="20"/>
              </w:rPr>
              <w:t>con los indicadores A y C y al menos con el 50% del indicador B.</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lastRenderedPageBreak/>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09ECC180" w14:textId="77777777" w:rsidR="000300FF" w:rsidRDefault="001A6750" w:rsidP="000300FF">
            <w:pPr>
              <w:pStyle w:val="Sinespaciado"/>
              <w:rPr>
                <w:rFonts w:ascii="Arial" w:hAnsi="Arial" w:cs="Arial"/>
                <w:sz w:val="20"/>
                <w:szCs w:val="20"/>
              </w:rPr>
            </w:pPr>
            <w:r>
              <w:rPr>
                <w:rFonts w:ascii="Arial" w:hAnsi="Arial" w:cs="Arial"/>
                <w:sz w:val="20"/>
                <w:szCs w:val="20"/>
              </w:rPr>
              <w:t>El alumno cumple en su totalidad con el indicador B y al menos con el 80% del indicador A.</w:t>
            </w:r>
          </w:p>
          <w:p w14:paraId="6610C1F8" w14:textId="6B32AE52" w:rsidR="001A6750" w:rsidRDefault="001A6750" w:rsidP="000300FF">
            <w:pPr>
              <w:pStyle w:val="Sinespaciado"/>
              <w:rPr>
                <w:rFonts w:ascii="Arial" w:hAnsi="Arial" w:cs="Arial"/>
                <w:sz w:val="20"/>
                <w:szCs w:val="20"/>
              </w:rPr>
            </w:pPr>
            <w:r>
              <w:rPr>
                <w:rFonts w:ascii="Arial" w:hAnsi="Arial" w:cs="Arial"/>
                <w:sz w:val="20"/>
                <w:szCs w:val="20"/>
              </w:rPr>
              <w:t>O</w:t>
            </w:r>
          </w:p>
          <w:p w14:paraId="48B96FC9" w14:textId="77777777" w:rsidR="001A6750" w:rsidRDefault="001A6750" w:rsidP="000300FF">
            <w:pPr>
              <w:pStyle w:val="Sinespaciado"/>
              <w:rPr>
                <w:rFonts w:ascii="Arial" w:hAnsi="Arial" w:cs="Arial"/>
                <w:sz w:val="20"/>
                <w:szCs w:val="20"/>
              </w:rPr>
            </w:pPr>
            <w:r>
              <w:rPr>
                <w:rFonts w:ascii="Arial" w:hAnsi="Arial" w:cs="Arial"/>
                <w:sz w:val="20"/>
                <w:szCs w:val="20"/>
              </w:rPr>
              <w:t>El alumno cumple en su totalidad con el indicador B y al menos con el 80% del indicador C.</w:t>
            </w:r>
          </w:p>
          <w:p w14:paraId="2BA15314" w14:textId="1205887A" w:rsidR="001A6750" w:rsidRDefault="001A6750" w:rsidP="000300FF">
            <w:pPr>
              <w:pStyle w:val="Sinespaciado"/>
              <w:rPr>
                <w:rFonts w:ascii="Arial" w:hAnsi="Arial" w:cs="Arial"/>
                <w:sz w:val="20"/>
                <w:szCs w:val="20"/>
              </w:rPr>
            </w:pPr>
            <w:r>
              <w:rPr>
                <w:rFonts w:ascii="Arial" w:hAnsi="Arial" w:cs="Arial"/>
                <w:sz w:val="20"/>
                <w:szCs w:val="20"/>
              </w:rPr>
              <w:t>O</w:t>
            </w:r>
          </w:p>
          <w:p w14:paraId="70C2BBCB" w14:textId="78814278" w:rsidR="001A6750" w:rsidRPr="00862CFC" w:rsidRDefault="001A6750" w:rsidP="000300FF">
            <w:pPr>
              <w:pStyle w:val="Sinespaciado"/>
              <w:rPr>
                <w:rFonts w:ascii="Arial" w:hAnsi="Arial" w:cs="Arial"/>
                <w:sz w:val="20"/>
                <w:szCs w:val="20"/>
              </w:rPr>
            </w:pPr>
            <w:r>
              <w:rPr>
                <w:rFonts w:ascii="Arial" w:hAnsi="Arial" w:cs="Arial"/>
                <w:sz w:val="20"/>
                <w:szCs w:val="20"/>
              </w:rPr>
              <w:t>El alumno cumple en su totalidad con los indicadores A y C y al menos con el 40% del indicador B.</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40A9BD2B" w:rsidR="001A6750" w:rsidRPr="00862CFC" w:rsidRDefault="001A6750" w:rsidP="000300FF">
            <w:pPr>
              <w:pStyle w:val="Sinespaciado"/>
              <w:rPr>
                <w:rFonts w:ascii="Arial" w:hAnsi="Arial" w:cs="Arial"/>
                <w:sz w:val="20"/>
                <w:szCs w:val="20"/>
              </w:rPr>
            </w:pPr>
            <w:r>
              <w:rPr>
                <w:rFonts w:ascii="Arial" w:hAnsi="Arial" w:cs="Arial"/>
                <w:sz w:val="20"/>
                <w:szCs w:val="20"/>
              </w:rPr>
              <w:t>El alumno no cumple con ninguno de los indicadores.</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6A4E477D" w:rsidR="00055465" w:rsidRPr="00106009" w:rsidRDefault="001A6750"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Resolución de ejercicios de práctica</w:t>
            </w:r>
          </w:p>
        </w:tc>
        <w:tc>
          <w:tcPr>
            <w:tcW w:w="851" w:type="dxa"/>
            <w:tcBorders>
              <w:top w:val="nil"/>
              <w:left w:val="nil"/>
              <w:bottom w:val="single" w:sz="4" w:space="0" w:color="auto"/>
              <w:right w:val="single" w:sz="4" w:space="0" w:color="auto"/>
            </w:tcBorders>
            <w:shd w:val="clear" w:color="auto" w:fill="auto"/>
            <w:noWrap/>
            <w:vAlign w:val="bottom"/>
          </w:tcPr>
          <w:p w14:paraId="419566F1" w14:textId="40CC24A3" w:rsidR="00055465" w:rsidRPr="00106009"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5B48C130" w14:textId="46A4F561" w:rsidR="00055465" w:rsidRPr="00106009"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75DEB8E9" w14:textId="566ECF5E" w:rsidR="00055465" w:rsidRPr="00106009"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BE10DB"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F05FBA2"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4B3BBC59"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5D1AB51" w14:textId="02FD851E"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54BDA064" w14:textId="4AB9F89C"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1A6750" w:rsidRPr="00862CFC" w14:paraId="4A3BB50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D4221EA" w14:textId="09CB0DFB" w:rsidR="001A6750"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Resolución de Caso práctico</w:t>
            </w:r>
          </w:p>
        </w:tc>
        <w:tc>
          <w:tcPr>
            <w:tcW w:w="851" w:type="dxa"/>
            <w:tcBorders>
              <w:top w:val="nil"/>
              <w:left w:val="nil"/>
              <w:bottom w:val="single" w:sz="4" w:space="0" w:color="auto"/>
              <w:right w:val="single" w:sz="4" w:space="0" w:color="auto"/>
            </w:tcBorders>
            <w:shd w:val="clear" w:color="auto" w:fill="auto"/>
            <w:noWrap/>
            <w:vAlign w:val="bottom"/>
          </w:tcPr>
          <w:p w14:paraId="3D1BC4DB" w14:textId="6FFD9C6A" w:rsidR="001A6750"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6D5BDDE6" w14:textId="77777777" w:rsidR="001A6750" w:rsidRPr="00862CFC" w:rsidRDefault="001A6750"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85CA04F" w14:textId="77777777" w:rsidR="001A6750" w:rsidRPr="00862CFC" w:rsidRDefault="001A6750"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47EFC4D" w14:textId="62FF9D8C" w:rsidR="001A6750"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6A1C45A" w14:textId="77777777" w:rsidR="001A6750" w:rsidRPr="00862CFC" w:rsidRDefault="001A6750"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6F69B3E" w14:textId="77777777" w:rsidR="001A6750" w:rsidRPr="00862CFC" w:rsidRDefault="001A6750"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DAE7E9B" w14:textId="77777777" w:rsidR="001A6750" w:rsidRPr="00862CFC" w:rsidRDefault="001A6750" w:rsidP="00106009">
            <w:pPr>
              <w:spacing w:after="0" w:line="240" w:lineRule="auto"/>
              <w:jc w:val="center"/>
              <w:rPr>
                <w:rFonts w:ascii="Arial" w:eastAsia="Times New Roman" w:hAnsi="Arial" w:cs="Arial"/>
                <w:color w:val="000000"/>
                <w:sz w:val="20"/>
                <w:szCs w:val="20"/>
                <w:lang w:eastAsia="es-MX"/>
              </w:rPr>
            </w:pP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3D9E4CF8" w:rsidR="00055465" w:rsidRDefault="001A6750"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C6AB275" w14:textId="47946835"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4166716A"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F9017A6" w14:textId="107153C6"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CB7EA72" w14:textId="034BE100" w:rsidR="00055465" w:rsidRPr="00862CFC"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3F85CEB6" w:rsidR="00055465" w:rsidRPr="00106009"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bottom"/>
          </w:tcPr>
          <w:p w14:paraId="63A5F2F3" w14:textId="466721FD" w:rsidR="00055465" w:rsidRPr="00106009"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850" w:type="dxa"/>
            <w:tcBorders>
              <w:top w:val="nil"/>
              <w:left w:val="nil"/>
              <w:bottom w:val="single" w:sz="4" w:space="0" w:color="auto"/>
              <w:right w:val="single" w:sz="4" w:space="0" w:color="auto"/>
            </w:tcBorders>
            <w:shd w:val="clear" w:color="auto" w:fill="auto"/>
            <w:noWrap/>
            <w:vAlign w:val="bottom"/>
          </w:tcPr>
          <w:p w14:paraId="5387E6C6" w14:textId="0FF08B45" w:rsidR="00055465" w:rsidRPr="00106009" w:rsidRDefault="001A675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0D76985" w14:textId="77777777" w:rsidR="00106009" w:rsidRDefault="001A6750" w:rsidP="00106009">
            <w:pPr>
              <w:pStyle w:val="Sinespaciado"/>
              <w:rPr>
                <w:rFonts w:ascii="Arial" w:hAnsi="Arial" w:cs="Arial"/>
                <w:sz w:val="20"/>
                <w:szCs w:val="20"/>
              </w:rPr>
            </w:pPr>
            <w:proofErr w:type="spellStart"/>
            <w:r w:rsidRPr="001A6750">
              <w:rPr>
                <w:rFonts w:ascii="Arial" w:hAnsi="Arial" w:cs="Arial"/>
                <w:sz w:val="20"/>
                <w:szCs w:val="20"/>
              </w:rPr>
              <w:lastRenderedPageBreak/>
              <w:t>Eppen</w:t>
            </w:r>
            <w:proofErr w:type="spellEnd"/>
            <w:r w:rsidRPr="001A6750">
              <w:rPr>
                <w:rFonts w:ascii="Arial" w:hAnsi="Arial" w:cs="Arial"/>
                <w:sz w:val="20"/>
                <w:szCs w:val="20"/>
              </w:rPr>
              <w:t xml:space="preserve">, G., Gould, f., </w:t>
            </w:r>
            <w:proofErr w:type="spellStart"/>
            <w:r w:rsidRPr="001A6750">
              <w:rPr>
                <w:rFonts w:ascii="Arial" w:hAnsi="Arial" w:cs="Arial"/>
                <w:sz w:val="20"/>
                <w:szCs w:val="20"/>
              </w:rPr>
              <w:t>Schmidt</w:t>
            </w:r>
            <w:proofErr w:type="gramStart"/>
            <w:r w:rsidRPr="001A6750">
              <w:rPr>
                <w:rFonts w:ascii="Arial" w:hAnsi="Arial" w:cs="Arial"/>
                <w:sz w:val="20"/>
                <w:szCs w:val="20"/>
              </w:rPr>
              <w:t>,C</w:t>
            </w:r>
            <w:proofErr w:type="spellEnd"/>
            <w:proofErr w:type="gramEnd"/>
            <w:r w:rsidRPr="001A6750">
              <w:rPr>
                <w:rFonts w:ascii="Arial" w:hAnsi="Arial" w:cs="Arial"/>
                <w:sz w:val="20"/>
                <w:szCs w:val="20"/>
              </w:rPr>
              <w:t>., Moore, H.,  Weatherford, L. Investigación de operaciones en la ciencia administrativa.(5ª Ed). Prentice Hall.</w:t>
            </w:r>
          </w:p>
          <w:p w14:paraId="1EEB8E80" w14:textId="1AB6871E" w:rsidR="001A6750" w:rsidRPr="00862CFC" w:rsidRDefault="001A6750" w:rsidP="00106009">
            <w:pPr>
              <w:pStyle w:val="Sinespaciado"/>
              <w:rPr>
                <w:rFonts w:ascii="Arial" w:hAnsi="Arial" w:cs="Arial"/>
                <w:sz w:val="20"/>
                <w:szCs w:val="20"/>
              </w:rPr>
            </w:pPr>
            <w:proofErr w:type="spellStart"/>
            <w:r w:rsidRPr="001A6750">
              <w:rPr>
                <w:rFonts w:ascii="Arial" w:hAnsi="Arial" w:cs="Arial"/>
                <w:sz w:val="20"/>
                <w:szCs w:val="20"/>
              </w:rPr>
              <w:t>Hillier</w:t>
            </w:r>
            <w:proofErr w:type="spellEnd"/>
            <w:r w:rsidRPr="001A6750">
              <w:rPr>
                <w:rFonts w:ascii="Arial" w:hAnsi="Arial" w:cs="Arial"/>
                <w:sz w:val="20"/>
                <w:szCs w:val="20"/>
              </w:rPr>
              <w:t>, Lieberman. (2013) Introducción a la Investigación de Operaciones. (9ª. Ed.).  Ed. McGraw Hill.</w:t>
            </w:r>
          </w:p>
        </w:tc>
        <w:tc>
          <w:tcPr>
            <w:tcW w:w="6498" w:type="dxa"/>
            <w:tcBorders>
              <w:top w:val="single" w:sz="4" w:space="0" w:color="auto"/>
            </w:tcBorders>
          </w:tcPr>
          <w:p w14:paraId="3FEE7FCA" w14:textId="471954BA" w:rsidR="00106009" w:rsidRDefault="006A2959" w:rsidP="00106009">
            <w:pPr>
              <w:pStyle w:val="Sinespaciado"/>
              <w:rPr>
                <w:rFonts w:ascii="Arial" w:hAnsi="Arial" w:cs="Arial"/>
                <w:sz w:val="20"/>
                <w:szCs w:val="20"/>
              </w:rPr>
            </w:pPr>
            <w:r>
              <w:rPr>
                <w:rFonts w:ascii="Arial" w:hAnsi="Arial" w:cs="Arial"/>
                <w:sz w:val="20"/>
                <w:szCs w:val="20"/>
              </w:rPr>
              <w:t>Laptop</w:t>
            </w:r>
          </w:p>
          <w:p w14:paraId="31D43A7D" w14:textId="1320CB28" w:rsidR="006A2959" w:rsidRDefault="006A2959" w:rsidP="00106009">
            <w:pPr>
              <w:pStyle w:val="Sinespaciado"/>
              <w:rPr>
                <w:rFonts w:ascii="Arial" w:hAnsi="Arial" w:cs="Arial"/>
                <w:sz w:val="20"/>
                <w:szCs w:val="20"/>
              </w:rPr>
            </w:pPr>
            <w:r>
              <w:rPr>
                <w:rFonts w:ascii="Arial" w:hAnsi="Arial" w:cs="Arial"/>
                <w:sz w:val="20"/>
                <w:szCs w:val="20"/>
              </w:rPr>
              <w:t>Pizarrón</w:t>
            </w:r>
          </w:p>
          <w:p w14:paraId="29A5B7DC" w14:textId="77777777" w:rsidR="006A2959" w:rsidRDefault="006A2959" w:rsidP="00106009">
            <w:pPr>
              <w:pStyle w:val="Sinespaciado"/>
              <w:rPr>
                <w:rFonts w:ascii="Arial" w:hAnsi="Arial" w:cs="Arial"/>
                <w:sz w:val="20"/>
                <w:szCs w:val="20"/>
              </w:rPr>
            </w:pPr>
            <w:r>
              <w:rPr>
                <w:rFonts w:ascii="Arial" w:hAnsi="Arial" w:cs="Arial"/>
                <w:sz w:val="20"/>
                <w:szCs w:val="20"/>
              </w:rPr>
              <w:t>Proyector</w:t>
            </w:r>
          </w:p>
          <w:p w14:paraId="6A951348" w14:textId="77777777" w:rsidR="006A2959" w:rsidRDefault="006A2959" w:rsidP="00106009">
            <w:pPr>
              <w:pStyle w:val="Sinespaciado"/>
              <w:rPr>
                <w:rFonts w:ascii="Arial" w:hAnsi="Arial" w:cs="Arial"/>
                <w:sz w:val="20"/>
                <w:szCs w:val="20"/>
              </w:rPr>
            </w:pPr>
            <w:r>
              <w:rPr>
                <w:rFonts w:ascii="Arial" w:hAnsi="Arial" w:cs="Arial"/>
                <w:sz w:val="20"/>
                <w:szCs w:val="20"/>
              </w:rPr>
              <w:t>Laboratorio de computo</w:t>
            </w:r>
          </w:p>
          <w:p w14:paraId="0975D7C2" w14:textId="5E6883CC" w:rsidR="006A2959" w:rsidRPr="00862CFC" w:rsidRDefault="006A295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77777777" w:rsidR="00862CFC" w:rsidRPr="00862CFC" w:rsidRDefault="00862CFC" w:rsidP="005053AB">
            <w:pPr>
              <w:pStyle w:val="Sinespaciado"/>
              <w:rPr>
                <w:rFonts w:ascii="Arial" w:hAnsi="Arial" w:cs="Arial"/>
                <w:sz w:val="20"/>
                <w:szCs w:val="20"/>
              </w:rPr>
            </w:pPr>
          </w:p>
        </w:tc>
        <w:tc>
          <w:tcPr>
            <w:tcW w:w="764" w:type="dxa"/>
          </w:tcPr>
          <w:p w14:paraId="0DF39E1D" w14:textId="77777777" w:rsidR="00862CFC" w:rsidRPr="00862CFC" w:rsidRDefault="00862CFC" w:rsidP="005053AB">
            <w:pPr>
              <w:pStyle w:val="Sinespaciado"/>
              <w:rPr>
                <w:rFonts w:ascii="Arial" w:hAnsi="Arial" w:cs="Arial"/>
                <w:sz w:val="20"/>
                <w:szCs w:val="20"/>
              </w:rPr>
            </w:pPr>
          </w:p>
        </w:tc>
        <w:tc>
          <w:tcPr>
            <w:tcW w:w="764" w:type="dxa"/>
          </w:tcPr>
          <w:p w14:paraId="373DBFA0" w14:textId="77777777" w:rsidR="00862CFC" w:rsidRPr="00862CFC" w:rsidRDefault="00862CFC" w:rsidP="005053AB">
            <w:pPr>
              <w:pStyle w:val="Sinespaciado"/>
              <w:rPr>
                <w:rFonts w:ascii="Arial" w:hAnsi="Arial" w:cs="Arial"/>
                <w:sz w:val="20"/>
                <w:szCs w:val="20"/>
              </w:rPr>
            </w:pPr>
          </w:p>
        </w:tc>
        <w:tc>
          <w:tcPr>
            <w:tcW w:w="764" w:type="dxa"/>
          </w:tcPr>
          <w:p w14:paraId="038C4E68" w14:textId="77777777" w:rsidR="00862CFC" w:rsidRPr="00862CFC" w:rsidRDefault="00862CFC" w:rsidP="005053AB">
            <w:pPr>
              <w:pStyle w:val="Sinespaciado"/>
              <w:rPr>
                <w:rFonts w:ascii="Arial" w:hAnsi="Arial" w:cs="Arial"/>
                <w:sz w:val="20"/>
                <w:szCs w:val="20"/>
              </w:rPr>
            </w:pP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161DF799" w:rsidR="00862CFC" w:rsidRPr="00862CFC" w:rsidRDefault="00862CFC" w:rsidP="005053AB">
            <w:pPr>
              <w:pStyle w:val="Sinespaciado"/>
              <w:rPr>
                <w:rFonts w:ascii="Arial" w:hAnsi="Arial" w:cs="Arial"/>
                <w:sz w:val="20"/>
                <w:szCs w:val="20"/>
              </w:rPr>
            </w:pPr>
          </w:p>
        </w:tc>
        <w:tc>
          <w:tcPr>
            <w:tcW w:w="765" w:type="dxa"/>
          </w:tcPr>
          <w:p w14:paraId="0F36977C" w14:textId="201486F7" w:rsidR="00862CFC" w:rsidRPr="00862CFC" w:rsidRDefault="00E773DE" w:rsidP="005053AB">
            <w:pPr>
              <w:pStyle w:val="Sinespaciado"/>
              <w:rPr>
                <w:rFonts w:ascii="Arial" w:hAnsi="Arial" w:cs="Arial"/>
                <w:sz w:val="20"/>
                <w:szCs w:val="20"/>
              </w:rPr>
            </w:pPr>
            <w:r>
              <w:rPr>
                <w:rFonts w:ascii="Arial" w:hAnsi="Arial" w:cs="Arial"/>
                <w:sz w:val="20"/>
                <w:szCs w:val="20"/>
              </w:rPr>
              <w:t xml:space="preserve">EF5 </w:t>
            </w:r>
          </w:p>
        </w:tc>
        <w:tc>
          <w:tcPr>
            <w:tcW w:w="765" w:type="dxa"/>
          </w:tcPr>
          <w:p w14:paraId="3AD913A9" w14:textId="551E2195" w:rsidR="00862CFC" w:rsidRPr="00862CFC" w:rsidRDefault="00E773DE" w:rsidP="005053AB">
            <w:pPr>
              <w:pStyle w:val="Sinespaciado"/>
              <w:rPr>
                <w:rFonts w:ascii="Arial" w:hAnsi="Arial" w:cs="Arial"/>
                <w:sz w:val="20"/>
                <w:szCs w:val="20"/>
              </w:rPr>
            </w:pPr>
            <w:r>
              <w:rPr>
                <w:rFonts w:ascii="Arial" w:hAnsi="Arial" w:cs="Arial"/>
                <w:sz w:val="20"/>
                <w:szCs w:val="20"/>
              </w:rPr>
              <w:t>EF5 / ES5</w:t>
            </w: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F7712ED" w:rsidR="00862CFC" w:rsidRPr="00862CFC" w:rsidRDefault="00E773DE"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0294E71C" w:rsidR="00862CFC" w:rsidRPr="00862CFC" w:rsidRDefault="006A2959" w:rsidP="00031DD0">
            <w:pPr>
              <w:pStyle w:val="Sinespaciado"/>
              <w:jc w:val="center"/>
              <w:rPr>
                <w:rFonts w:ascii="Arial" w:hAnsi="Arial" w:cs="Arial"/>
                <w:sz w:val="20"/>
                <w:szCs w:val="20"/>
              </w:rPr>
            </w:pPr>
            <w:r>
              <w:rPr>
                <w:rFonts w:ascii="Arial" w:hAnsi="Arial" w:cs="Arial"/>
                <w:sz w:val="20"/>
                <w:szCs w:val="20"/>
              </w:rPr>
              <w:t>Ing. Melissa Selene Gutiérrez Reyna / Lic. Cristela Tomasita Rodela Sosa / Ing. Jesús Daniel Contreras Verástegui</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3865B175" w:rsidR="00862CFC" w:rsidRPr="00862CFC" w:rsidRDefault="006A2959" w:rsidP="00031DD0">
            <w:pPr>
              <w:pStyle w:val="Sinespaciado"/>
              <w:jc w:val="center"/>
              <w:rPr>
                <w:rFonts w:ascii="Arial" w:hAnsi="Arial" w:cs="Arial"/>
                <w:sz w:val="20"/>
                <w:szCs w:val="20"/>
              </w:rPr>
            </w:pPr>
            <w:r>
              <w:rPr>
                <w:rFonts w:ascii="Arial" w:hAnsi="Arial" w:cs="Arial"/>
                <w:sz w:val="20"/>
                <w:szCs w:val="20"/>
              </w:rPr>
              <w:t>M.A. Elena Delia Martínez Salinas - Jefa</w:t>
            </w:r>
            <w:r w:rsidR="00862CFC" w:rsidRPr="00862CFC">
              <w:rPr>
                <w:rFonts w:ascii="Arial" w:hAnsi="Arial" w:cs="Arial"/>
                <w:sz w:val="20"/>
                <w:szCs w:val="20"/>
              </w:rPr>
              <w:t xml:space="preserve">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92D5E" w14:textId="77777777" w:rsidR="0046529E" w:rsidRDefault="0046529E" w:rsidP="00862CFC">
      <w:pPr>
        <w:spacing w:after="0" w:line="240" w:lineRule="auto"/>
      </w:pPr>
      <w:r>
        <w:separator/>
      </w:r>
    </w:p>
  </w:endnote>
  <w:endnote w:type="continuationSeparator" w:id="0">
    <w:p w14:paraId="57DD3465" w14:textId="77777777" w:rsidR="0046529E" w:rsidRDefault="0046529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F94F4" w14:textId="77777777" w:rsidR="0046529E" w:rsidRDefault="0046529E" w:rsidP="00862CFC">
      <w:pPr>
        <w:spacing w:after="0" w:line="240" w:lineRule="auto"/>
      </w:pPr>
      <w:r>
        <w:separator/>
      </w:r>
    </w:p>
  </w:footnote>
  <w:footnote w:type="continuationSeparator" w:id="0">
    <w:p w14:paraId="11C8D41B" w14:textId="77777777" w:rsidR="0046529E" w:rsidRDefault="0046529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1"/>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97EF2"/>
    <w:rsid w:val="000B7A39"/>
    <w:rsid w:val="00106009"/>
    <w:rsid w:val="00160D9F"/>
    <w:rsid w:val="001647BC"/>
    <w:rsid w:val="001A6750"/>
    <w:rsid w:val="001D7549"/>
    <w:rsid w:val="00206F1D"/>
    <w:rsid w:val="00233468"/>
    <w:rsid w:val="00293FBE"/>
    <w:rsid w:val="003576C5"/>
    <w:rsid w:val="00373659"/>
    <w:rsid w:val="003D5ED4"/>
    <w:rsid w:val="0046529E"/>
    <w:rsid w:val="004671D7"/>
    <w:rsid w:val="004F065B"/>
    <w:rsid w:val="005053AB"/>
    <w:rsid w:val="00536B92"/>
    <w:rsid w:val="005624BE"/>
    <w:rsid w:val="00593663"/>
    <w:rsid w:val="006A2959"/>
    <w:rsid w:val="00743EB8"/>
    <w:rsid w:val="00744965"/>
    <w:rsid w:val="007A22EC"/>
    <w:rsid w:val="00824F18"/>
    <w:rsid w:val="00862CFC"/>
    <w:rsid w:val="00865C4A"/>
    <w:rsid w:val="008C7776"/>
    <w:rsid w:val="009905D5"/>
    <w:rsid w:val="00992C3B"/>
    <w:rsid w:val="00A262A2"/>
    <w:rsid w:val="00A37058"/>
    <w:rsid w:val="00AE14E7"/>
    <w:rsid w:val="00AE2A95"/>
    <w:rsid w:val="00B23CAE"/>
    <w:rsid w:val="00B31A95"/>
    <w:rsid w:val="00BA5082"/>
    <w:rsid w:val="00BB4B7F"/>
    <w:rsid w:val="00BE7924"/>
    <w:rsid w:val="00C127DC"/>
    <w:rsid w:val="00C2069A"/>
    <w:rsid w:val="00C27059"/>
    <w:rsid w:val="00C37EA8"/>
    <w:rsid w:val="00C83607"/>
    <w:rsid w:val="00DC46A5"/>
    <w:rsid w:val="00DD7D08"/>
    <w:rsid w:val="00DE26A7"/>
    <w:rsid w:val="00E773DE"/>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9B210FD4-4B8B-4CC8-B02D-DD24E06A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3205</Words>
  <Characters>17629</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Trejo Lozano</dc:creator>
  <cp:keywords/>
  <dc:description/>
  <cp:lastModifiedBy>cristela</cp:lastModifiedBy>
  <cp:revision>2</cp:revision>
  <cp:lastPrinted>2016-01-11T15:55:00Z</cp:lastPrinted>
  <dcterms:created xsi:type="dcterms:W3CDTF">2017-10-16T17:32:00Z</dcterms:created>
  <dcterms:modified xsi:type="dcterms:W3CDTF">2017-10-16T17:32:00Z</dcterms:modified>
</cp:coreProperties>
</file>